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E7" w:rsidRDefault="00E729E7" w:rsidP="00E729E7">
      <w:pPr>
        <w:spacing w:after="0"/>
        <w:jc w:val="right"/>
      </w:pPr>
      <w:r>
        <w:t xml:space="preserve">Załącznik nr </w:t>
      </w:r>
      <w:r w:rsidR="00BA65AA">
        <w:t>3-3a</w:t>
      </w:r>
      <w:r>
        <w:t xml:space="preserve"> do procedury </w:t>
      </w:r>
    </w:p>
    <w:p w:rsidR="00E729E7" w:rsidRDefault="00BA65AA" w:rsidP="00E729E7">
      <w:pPr>
        <w:spacing w:after="0"/>
        <w:jc w:val="right"/>
      </w:pPr>
      <w:r>
        <w:t>zgłoszeń wewnętrznych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7"/>
        <w:gridCol w:w="7661"/>
      </w:tblGrid>
      <w:tr w:rsidR="00E729E7" w:rsidTr="007252DF">
        <w:tc>
          <w:tcPr>
            <w:tcW w:w="1101" w:type="dxa"/>
          </w:tcPr>
          <w:p w:rsidR="00E729E7" w:rsidRDefault="00E729E7" w:rsidP="007252DF">
            <w:r>
              <w:rPr>
                <w:noProof/>
                <w:lang w:eastAsia="pl-PL"/>
              </w:rPr>
              <w:drawing>
                <wp:inline distT="0" distB="0" distL="0" distR="0" wp14:anchorId="3B3CF6AE" wp14:editId="2CD042A9">
                  <wp:extent cx="714375" cy="857250"/>
                  <wp:effectExtent l="0" t="0" r="9525" b="0"/>
                  <wp:docPr id="1" name="Obraz 1" descr="cid:image001.png@01D5CEC7.818F3E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cid:image001.png@01D5CEC7.818F3E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1" w:type="dxa"/>
          </w:tcPr>
          <w:p w:rsidR="00E729E7" w:rsidRDefault="00E729E7" w:rsidP="007252DF">
            <w:pPr>
              <w:jc w:val="center"/>
            </w:pPr>
            <w:r>
              <w:t>Urząd Miasta Nowego Sącza</w:t>
            </w:r>
          </w:p>
          <w:p w:rsidR="00E729E7" w:rsidRDefault="00E729E7" w:rsidP="007252DF">
            <w:r>
              <w:t xml:space="preserve">adres: </w:t>
            </w:r>
            <w:r w:rsidRPr="00D2037B">
              <w:rPr>
                <w:b/>
              </w:rPr>
              <w:t>33-300 Nowy Sącz, ul. Rynek 22</w:t>
            </w:r>
          </w:p>
          <w:p w:rsidR="00E729E7" w:rsidRDefault="00E729E7" w:rsidP="007252DF">
            <w:r>
              <w:t xml:space="preserve"> telefon: </w:t>
            </w:r>
            <w:r w:rsidRPr="00310D9A">
              <w:rPr>
                <w:b/>
              </w:rPr>
              <w:t>505 773 062</w:t>
            </w:r>
            <w:r>
              <w:t xml:space="preserve"> </w:t>
            </w:r>
          </w:p>
          <w:p w:rsidR="00E729E7" w:rsidRDefault="00E729E7" w:rsidP="007252DF">
            <w:r>
              <w:t xml:space="preserve">e-mail:  </w:t>
            </w:r>
            <w:r w:rsidRPr="005C1C11">
              <w:rPr>
                <w:b/>
              </w:rPr>
              <w:t>sygnalista @nowysacz.pl</w:t>
            </w:r>
            <w:r>
              <w:t xml:space="preserve"> </w:t>
            </w:r>
          </w:p>
          <w:p w:rsidR="00E729E7" w:rsidRPr="00D2037B" w:rsidRDefault="00E729E7" w:rsidP="007252DF">
            <w:pPr>
              <w:rPr>
                <w:b/>
              </w:rPr>
            </w:pPr>
            <w:r w:rsidRPr="00D2037B">
              <w:rPr>
                <w:b/>
              </w:rPr>
              <w:t>https://nowysacz</w:t>
            </w:r>
            <w:r w:rsidR="009C6EFA">
              <w:rPr>
                <w:b/>
              </w:rPr>
              <w:t>.pl</w:t>
            </w:r>
            <w:bookmarkStart w:id="0" w:name="_GoBack"/>
            <w:bookmarkEnd w:id="0"/>
            <w:r w:rsidRPr="00D2037B">
              <w:rPr>
                <w:b/>
              </w:rPr>
              <w:t>/sygnalista</w:t>
            </w:r>
          </w:p>
        </w:tc>
      </w:tr>
      <w:tr w:rsidR="00E729E7" w:rsidTr="007252DF">
        <w:tc>
          <w:tcPr>
            <w:tcW w:w="9212" w:type="dxa"/>
            <w:gridSpan w:val="2"/>
          </w:tcPr>
          <w:p w:rsidR="00E729E7" w:rsidRPr="009D671B" w:rsidRDefault="00E729E7" w:rsidP="007252DF">
            <w:pPr>
              <w:jc w:val="center"/>
              <w:rPr>
                <w:b/>
              </w:rPr>
            </w:pPr>
            <w:r w:rsidRPr="009D671B">
              <w:rPr>
                <w:b/>
              </w:rPr>
              <w:t>Karta Informacyjna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/>
        </w:tc>
        <w:tc>
          <w:tcPr>
            <w:tcW w:w="8111" w:type="dxa"/>
          </w:tcPr>
          <w:p w:rsidR="00B7646C" w:rsidRDefault="00BA65AA" w:rsidP="00BA65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Nazwa Procedury:</w:t>
            </w:r>
            <w:r w:rsidR="00B7646C">
              <w:rPr>
                <w:b/>
                <w:i/>
              </w:rPr>
              <w:t xml:space="preserve"> </w:t>
            </w:r>
          </w:p>
          <w:p w:rsidR="00E729E7" w:rsidRPr="00661BE3" w:rsidRDefault="00B7646C" w:rsidP="00BA65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Procedura </w:t>
            </w:r>
            <w:r w:rsidR="00BA65AA">
              <w:rPr>
                <w:b/>
                <w:i/>
              </w:rPr>
              <w:t xml:space="preserve"> Zgłoszeń wewnętrznych w  </w:t>
            </w:r>
            <w:r w:rsidR="00E729E7">
              <w:rPr>
                <w:b/>
                <w:i/>
              </w:rPr>
              <w:t>Urzędzie Miasta Nowego Są</w:t>
            </w:r>
            <w:r w:rsidR="00E729E7" w:rsidRPr="00661BE3">
              <w:rPr>
                <w:b/>
                <w:i/>
              </w:rPr>
              <w:t xml:space="preserve">cza. 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 xml:space="preserve">Podstawa Prawna </w:t>
            </w:r>
          </w:p>
        </w:tc>
        <w:tc>
          <w:tcPr>
            <w:tcW w:w="8111" w:type="dxa"/>
          </w:tcPr>
          <w:p w:rsidR="00E729E7" w:rsidRDefault="00E729E7" w:rsidP="009C6EFA">
            <w:pPr>
              <w:jc w:val="both"/>
            </w:pPr>
            <w:r>
              <w:sym w:font="Symbol" w:char="F0B7"/>
            </w:r>
            <w:r>
              <w:t xml:space="preserve"> </w:t>
            </w:r>
            <w:r w:rsidRPr="00661BE3">
              <w:rPr>
                <w:i/>
              </w:rPr>
              <w:t>Zarządzenie nr</w:t>
            </w:r>
            <w:r w:rsidR="009C6EFA">
              <w:rPr>
                <w:i/>
              </w:rPr>
              <w:t xml:space="preserve"> 748/2024 z dnia 25 września 2024 r.</w:t>
            </w:r>
            <w:r>
              <w:rPr>
                <w:i/>
              </w:rPr>
              <w:t xml:space="preserve"> </w:t>
            </w:r>
            <w:r w:rsidRPr="00661BE3">
              <w:rPr>
                <w:i/>
              </w:rPr>
              <w:t>Prezydenta Miasta Nowego Sącza</w:t>
            </w:r>
            <w:r w:rsidR="009C6EFA">
              <w:rPr>
                <w:i/>
              </w:rPr>
              <w:t xml:space="preserve"> </w:t>
            </w:r>
            <w:r w:rsidR="00B7646C">
              <w:rPr>
                <w:i/>
              </w:rPr>
              <w:t>w sprawie wprowadzenia procedury zgłoszeń wewnętrznych w Urzędzie Miasta Nowego Sącza(Regulaminu).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>Opis ogólny</w:t>
            </w:r>
          </w:p>
        </w:tc>
        <w:tc>
          <w:tcPr>
            <w:tcW w:w="8111" w:type="dxa"/>
          </w:tcPr>
          <w:p w:rsidR="00E729E7" w:rsidRPr="00661BE3" w:rsidRDefault="00E729E7" w:rsidP="005304E2">
            <w:pPr>
              <w:jc w:val="both"/>
              <w:rPr>
                <w:i/>
              </w:rPr>
            </w:pPr>
            <w:r w:rsidRPr="00661BE3">
              <w:rPr>
                <w:i/>
              </w:rPr>
              <w:sym w:font="Symbol" w:char="F0B7"/>
            </w:r>
            <w:r w:rsidRPr="00661BE3">
              <w:rPr>
                <w:i/>
              </w:rPr>
              <w:t xml:space="preserve"> </w:t>
            </w:r>
            <w:r w:rsidR="00BA65AA">
              <w:rPr>
                <w:i/>
              </w:rPr>
              <w:t xml:space="preserve">Zakres </w:t>
            </w:r>
            <w:r w:rsidRPr="00661BE3">
              <w:rPr>
                <w:i/>
              </w:rPr>
              <w:t xml:space="preserve">Polityki dotyczy </w:t>
            </w:r>
            <w:r w:rsidR="00BA65AA">
              <w:rPr>
                <w:i/>
              </w:rPr>
              <w:t xml:space="preserve">zgłaszania przypadków naruszeń prawa za pomocą ustanowionych wewnętrznych kanałów komunikacji, podejmowania działań następczych oraz ochrony sygnalistów w </w:t>
            </w:r>
            <w:r w:rsidRPr="00661BE3">
              <w:rPr>
                <w:i/>
              </w:rPr>
              <w:t>Urzęd</w:t>
            </w:r>
            <w:r w:rsidR="00BA65AA">
              <w:rPr>
                <w:i/>
              </w:rPr>
              <w:t>zie</w:t>
            </w:r>
            <w:r w:rsidRPr="00661BE3">
              <w:rPr>
                <w:i/>
              </w:rPr>
              <w:t xml:space="preserve"> Miasta Nowego Sącza.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>Wymagane dokumenty</w:t>
            </w:r>
          </w:p>
        </w:tc>
        <w:tc>
          <w:tcPr>
            <w:tcW w:w="8111" w:type="dxa"/>
          </w:tcPr>
          <w:p w:rsidR="00E729E7" w:rsidRPr="00661BE3" w:rsidRDefault="00E729E7" w:rsidP="005304E2">
            <w:pPr>
              <w:jc w:val="both"/>
              <w:rPr>
                <w:i/>
              </w:rPr>
            </w:pPr>
            <w:r w:rsidRPr="00661BE3">
              <w:rPr>
                <w:i/>
              </w:rPr>
              <w:sym w:font="Symbol" w:char="F0B7"/>
            </w:r>
            <w:r w:rsidRPr="00661BE3">
              <w:rPr>
                <w:i/>
              </w:rPr>
              <w:t xml:space="preserve"> w przypadku zgłoszenia w postaci papierowej lub elektronicznej </w:t>
            </w:r>
            <w:r w:rsidR="005304E2">
              <w:rPr>
                <w:i/>
              </w:rPr>
              <w:t xml:space="preserve">– </w:t>
            </w:r>
            <w:r w:rsidRPr="00661BE3">
              <w:rPr>
                <w:i/>
              </w:rPr>
              <w:t>załącznik</w:t>
            </w:r>
            <w:r w:rsidR="005304E2">
              <w:rPr>
                <w:i/>
              </w:rPr>
              <w:t>i zgodnie z Regulaminem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>Opłaty</w:t>
            </w:r>
          </w:p>
        </w:tc>
        <w:tc>
          <w:tcPr>
            <w:tcW w:w="8111" w:type="dxa"/>
          </w:tcPr>
          <w:p w:rsidR="00E729E7" w:rsidRDefault="00E729E7" w:rsidP="005304E2">
            <w:pPr>
              <w:jc w:val="both"/>
            </w:pPr>
            <w:r>
              <w:sym w:font="Symbol" w:char="F0B7"/>
            </w:r>
            <w:r>
              <w:t xml:space="preserve"> </w:t>
            </w:r>
            <w:r w:rsidRPr="00661BE3">
              <w:rPr>
                <w:i/>
              </w:rPr>
              <w:t>brak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>Termin załatwienia sprawy</w:t>
            </w:r>
          </w:p>
        </w:tc>
        <w:tc>
          <w:tcPr>
            <w:tcW w:w="8111" w:type="dxa"/>
          </w:tcPr>
          <w:p w:rsidR="00E729E7" w:rsidRDefault="00E729E7" w:rsidP="005304E2">
            <w:pPr>
              <w:jc w:val="both"/>
            </w:pPr>
            <w:r>
              <w:sym w:font="Symbol" w:char="F0B7"/>
            </w:r>
            <w:r>
              <w:t xml:space="preserve">  </w:t>
            </w:r>
            <w:r w:rsidRPr="00ED737C">
              <w:rPr>
                <w:i/>
              </w:rPr>
              <w:t>działania następcze prowadzone są bez zbędnej zwłoki .Wyniki przedstawione są   w terminie do trzech miesięcy. W uzasadnionych przypadkach termin ten może zostać wydłużony do sześciu miesięcy, o czym osoba dokonująca zgłoszenia zostanie poinformowana.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>Miejsce załatwienia sprawy</w:t>
            </w:r>
          </w:p>
        </w:tc>
        <w:tc>
          <w:tcPr>
            <w:tcW w:w="8111" w:type="dxa"/>
          </w:tcPr>
          <w:p w:rsidR="00E729E7" w:rsidRDefault="00E729E7" w:rsidP="005304E2">
            <w:pPr>
              <w:jc w:val="both"/>
            </w:pPr>
            <w:r>
              <w:sym w:font="Symbol" w:char="F0B7"/>
            </w:r>
            <w:r>
              <w:t xml:space="preserve"> 33-300 Nowy Sącz, ul. Rynek 22, I piętro, pok. nr 1.</w:t>
            </w:r>
          </w:p>
          <w:p w:rsidR="00E729E7" w:rsidRDefault="00E729E7" w:rsidP="005304E2">
            <w:pPr>
              <w:jc w:val="both"/>
            </w:pPr>
            <w:r>
              <w:t xml:space="preserve"> 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>Godziny pracy</w:t>
            </w:r>
          </w:p>
        </w:tc>
        <w:tc>
          <w:tcPr>
            <w:tcW w:w="8111" w:type="dxa"/>
          </w:tcPr>
          <w:p w:rsidR="00E729E7" w:rsidRDefault="00E729E7" w:rsidP="005304E2">
            <w:pPr>
              <w:jc w:val="both"/>
            </w:pPr>
            <w:r>
              <w:sym w:font="Symbol" w:char="F0B7"/>
            </w:r>
            <w:r>
              <w:t xml:space="preserve"> Godziny pracy Urzędu Miasta Nowego Sącza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>Jednostka odpowiedzialna</w:t>
            </w:r>
          </w:p>
        </w:tc>
        <w:tc>
          <w:tcPr>
            <w:tcW w:w="8111" w:type="dxa"/>
          </w:tcPr>
          <w:p w:rsidR="00E729E7" w:rsidRDefault="00E729E7" w:rsidP="005304E2">
            <w:pPr>
              <w:jc w:val="both"/>
            </w:pPr>
            <w:r>
              <w:sym w:font="Symbol" w:char="F0B7"/>
            </w:r>
            <w:r>
              <w:t xml:space="preserve"> </w:t>
            </w:r>
            <w:r w:rsidR="00BA65AA">
              <w:t>Powołany przez Prezydenta „Zespół wyjaśniający”</w:t>
            </w:r>
            <w:r>
              <w:t xml:space="preserve"> w Wydziale Bezpieczeństwa i</w:t>
            </w:r>
            <w:r w:rsidR="005304E2">
              <w:t> </w:t>
            </w:r>
            <w:r>
              <w:t>Kontroli Wewnętrznej Urzędu Miasta Nowego Sącza.</w:t>
            </w:r>
          </w:p>
        </w:tc>
      </w:tr>
      <w:tr w:rsidR="00E729E7" w:rsidTr="007252DF">
        <w:tc>
          <w:tcPr>
            <w:tcW w:w="1101" w:type="dxa"/>
          </w:tcPr>
          <w:p w:rsidR="00E729E7" w:rsidRDefault="00E729E7" w:rsidP="007252DF">
            <w:r>
              <w:t>Uwagi</w:t>
            </w:r>
          </w:p>
        </w:tc>
        <w:tc>
          <w:tcPr>
            <w:tcW w:w="8111" w:type="dxa"/>
          </w:tcPr>
          <w:p w:rsidR="00E729E7" w:rsidRPr="005304E2" w:rsidRDefault="00E729E7" w:rsidP="005304E2">
            <w:pPr>
              <w:jc w:val="both"/>
              <w:rPr>
                <w:u w:val="single"/>
              </w:rPr>
            </w:pPr>
            <w:r w:rsidRPr="005304E2">
              <w:rPr>
                <w:u w:val="single"/>
              </w:rPr>
              <w:t>Formy zgłaszania nieprawidłowości/kanały zgłaszania:</w:t>
            </w:r>
          </w:p>
          <w:p w:rsidR="00E729E7" w:rsidRDefault="00E729E7" w:rsidP="005304E2">
            <w:pPr>
              <w:jc w:val="both"/>
            </w:pPr>
            <w:r>
              <w:t xml:space="preserve"> </w:t>
            </w:r>
            <w:r>
              <w:sym w:font="Symbol" w:char="F0B7"/>
            </w:r>
            <w:r>
              <w:t xml:space="preserve"> za pomocą poczty elektronicznej na adres: </w:t>
            </w:r>
            <w:hyperlink r:id="rId7" w:history="1">
              <w:r w:rsidRPr="00B72723">
                <w:rPr>
                  <w:rStyle w:val="Hipercze"/>
                  <w:b/>
                </w:rPr>
                <w:t>sygnalista@nowysacz.pl</w:t>
              </w:r>
            </w:hyperlink>
            <w:r>
              <w:rPr>
                <w:b/>
              </w:rPr>
              <w:t xml:space="preserve">                     </w:t>
            </w:r>
            <w:r>
              <w:t xml:space="preserve"> w zaszyfrowanym pliku. Szyfr do pliku należy przekazać pracownikowi osobiście lub telefonicznie, </w:t>
            </w:r>
          </w:p>
          <w:p w:rsidR="00E729E7" w:rsidRDefault="00E729E7" w:rsidP="005304E2">
            <w:pPr>
              <w:jc w:val="both"/>
            </w:pPr>
            <w:r>
              <w:sym w:font="Symbol" w:char="F0B7"/>
            </w:r>
            <w:r>
              <w:t xml:space="preserve"> w formie listownej na adres:</w:t>
            </w:r>
            <w:r w:rsidR="00BA65AA">
              <w:t xml:space="preserve"> Prezydent Miasta Nowego Sącza adres:</w:t>
            </w:r>
            <w:r>
              <w:t xml:space="preserve"> 33-300 Nowy Sącz, ul. Rynek 1, z dopiskiem na kopercie, np. „zgłoszenie nieprawidłowości</w:t>
            </w:r>
            <w:r w:rsidR="00B7646C">
              <w:t xml:space="preserve"> – do rąk własnych”, </w:t>
            </w:r>
          </w:p>
          <w:p w:rsidR="00E729E7" w:rsidRDefault="00E729E7" w:rsidP="005304E2">
            <w:pPr>
              <w:jc w:val="both"/>
            </w:pPr>
            <w:r>
              <w:sym w:font="Symbol" w:char="F0B7"/>
            </w:r>
            <w:r>
              <w:t xml:space="preserve"> osobiście</w:t>
            </w:r>
            <w:r w:rsidR="005304E2">
              <w:t xml:space="preserve"> (adres</w:t>
            </w:r>
            <w:r w:rsidR="005304E2" w:rsidRPr="005304E2">
              <w:rPr>
                <w:b/>
              </w:rPr>
              <w:t xml:space="preserve">: </w:t>
            </w:r>
            <w:r w:rsidR="005304E2">
              <w:rPr>
                <w:b/>
              </w:rPr>
              <w:t>WKB -</w:t>
            </w:r>
            <w:r w:rsidR="005304E2" w:rsidRPr="005304E2">
              <w:rPr>
                <w:b/>
              </w:rPr>
              <w:t>Rynek  22, 1 piętro, pok.nr 1</w:t>
            </w:r>
            <w:r w:rsidR="005304E2">
              <w:t>)</w:t>
            </w:r>
            <w:r>
              <w:t xml:space="preserve"> lub telefonicznie</w:t>
            </w:r>
            <w:r w:rsidR="005304E2">
              <w:t>(</w:t>
            </w:r>
            <w:r w:rsidR="005304E2" w:rsidRPr="005304E2">
              <w:rPr>
                <w:b/>
              </w:rPr>
              <w:t>nr tel</w:t>
            </w:r>
            <w:r w:rsidR="005304E2">
              <w:t xml:space="preserve">.  </w:t>
            </w:r>
            <w:r w:rsidR="005304E2" w:rsidRPr="00E729E7">
              <w:rPr>
                <w:b/>
              </w:rPr>
              <w:t>505773062</w:t>
            </w:r>
            <w:r w:rsidR="005304E2">
              <w:t>)</w:t>
            </w:r>
            <w:r>
              <w:t xml:space="preserve"> do </w:t>
            </w:r>
            <w:r w:rsidR="00B7646C">
              <w:t>członków Zespołu wyjaśniającego</w:t>
            </w:r>
            <w:r>
              <w:t xml:space="preserve"> w Urzędzie Miasta</w:t>
            </w:r>
            <w:r w:rsidR="005304E2">
              <w:t>. Członek Zespołu wyjaśniają</w:t>
            </w:r>
            <w:r w:rsidR="00B7646C">
              <w:t>cego</w:t>
            </w:r>
            <w:r>
              <w:t>, do którego osobiście lub telefonicznie zgłoszono nieprawidłowość dokumentuje zgłoszenie w formi</w:t>
            </w:r>
            <w:r w:rsidR="005304E2">
              <w:t xml:space="preserve">e karty zgłoszenia, protokołu lub </w:t>
            </w:r>
            <w:r>
              <w:t xml:space="preserve">nagrania rozmowy, </w:t>
            </w:r>
          </w:p>
          <w:p w:rsidR="00E729E7" w:rsidRDefault="00E729E7" w:rsidP="005304E2">
            <w:pPr>
              <w:jc w:val="both"/>
            </w:pPr>
            <w:r w:rsidRPr="00D2037B">
              <w:sym w:font="Symbol" w:char="F0B7"/>
            </w:r>
            <w:r w:rsidRPr="00D2037B">
              <w:t xml:space="preserve"> poprzez wypełnienie formularza zgłoszenia nieprawidłowości</w:t>
            </w:r>
            <w:r w:rsidR="005304E2">
              <w:t>/naruszeń</w:t>
            </w:r>
            <w:r w:rsidRPr="00D2037B">
              <w:t xml:space="preserve"> dostępnego na stronie internetowej Urzędu Miasta Nowego Sącza – </w:t>
            </w:r>
            <w:r w:rsidRPr="00E729E7">
              <w:rPr>
                <w:b/>
              </w:rPr>
              <w:t>https://nowysacz</w:t>
            </w:r>
            <w:r w:rsidR="00074EAB">
              <w:rPr>
                <w:b/>
              </w:rPr>
              <w:t>.pl</w:t>
            </w:r>
            <w:r w:rsidRPr="00E729E7">
              <w:rPr>
                <w:b/>
              </w:rPr>
              <w:t>/sygnalista</w:t>
            </w:r>
            <w:r w:rsidRPr="00D2037B">
              <w:t xml:space="preserve"> </w:t>
            </w:r>
          </w:p>
          <w:p w:rsidR="00E729E7" w:rsidRDefault="00B7646C" w:rsidP="005304E2">
            <w:pPr>
              <w:jc w:val="both"/>
            </w:pPr>
            <w:r>
              <w:t xml:space="preserve">E-mail </w:t>
            </w:r>
            <w:r w:rsidR="00E729E7" w:rsidRPr="00D2037B">
              <w:t xml:space="preserve">będzie kierowany na dedykowaną skrzynkę mailową do </w:t>
            </w:r>
            <w:r>
              <w:t>upoważnionego członka Zespołu wyjaśniającego</w:t>
            </w:r>
            <w:r w:rsidR="00E729E7" w:rsidRPr="00D2037B">
              <w:t xml:space="preserve"> w Urzędzie </w:t>
            </w:r>
            <w:r w:rsidR="005304E2">
              <w:t>Miasta Nowego Są</w:t>
            </w:r>
            <w:r>
              <w:t>cza</w:t>
            </w:r>
            <w:r w:rsidR="00E729E7" w:rsidRPr="00D2037B">
              <w:t>.</w:t>
            </w:r>
          </w:p>
        </w:tc>
      </w:tr>
      <w:tr w:rsidR="00E729E7" w:rsidTr="009F7D1E">
        <w:trPr>
          <w:trHeight w:val="595"/>
        </w:trPr>
        <w:tc>
          <w:tcPr>
            <w:tcW w:w="1101" w:type="dxa"/>
          </w:tcPr>
          <w:p w:rsidR="00E729E7" w:rsidRDefault="00B7646C" w:rsidP="005304E2">
            <w:r>
              <w:t>Klauzula inf</w:t>
            </w:r>
            <w:r w:rsidR="005304E2">
              <w:t>ormacyjna</w:t>
            </w:r>
            <w:r>
              <w:t xml:space="preserve"> RODO</w:t>
            </w:r>
          </w:p>
        </w:tc>
        <w:tc>
          <w:tcPr>
            <w:tcW w:w="8111" w:type="dxa"/>
          </w:tcPr>
          <w:p w:rsidR="00E729E7" w:rsidRDefault="00B7646C" w:rsidP="00B7646C">
            <w:r>
              <w:t xml:space="preserve"> Załącznik nr 5 do Regulaminu</w:t>
            </w:r>
            <w:r w:rsidR="00E729E7">
              <w:t xml:space="preserve"> </w:t>
            </w:r>
          </w:p>
        </w:tc>
      </w:tr>
    </w:tbl>
    <w:p w:rsidR="00E729E7" w:rsidRDefault="00E729E7" w:rsidP="009F7D1E"/>
    <w:sectPr w:rsidR="00E72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1F"/>
    <w:rsid w:val="00074EAB"/>
    <w:rsid w:val="005304E2"/>
    <w:rsid w:val="00892079"/>
    <w:rsid w:val="009C6EFA"/>
    <w:rsid w:val="009F7D1E"/>
    <w:rsid w:val="00B7646C"/>
    <w:rsid w:val="00BA65AA"/>
    <w:rsid w:val="00CC0A1F"/>
    <w:rsid w:val="00E7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29E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9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7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29E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gnalista@nowysacz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7F19B.9D2A9F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Hyclak</dc:creator>
  <cp:keywords/>
  <dc:description/>
  <cp:lastModifiedBy>Stanisław Hyclak</cp:lastModifiedBy>
  <cp:revision>6</cp:revision>
  <dcterms:created xsi:type="dcterms:W3CDTF">2021-12-21T10:57:00Z</dcterms:created>
  <dcterms:modified xsi:type="dcterms:W3CDTF">2024-09-25T07:33:00Z</dcterms:modified>
</cp:coreProperties>
</file>